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【相談フォーム】コピーしてご利用ください。</w:t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6804"/>
        <w:tblGridChange w:id="0">
          <w:tblGrid>
            <w:gridCol w:w="846"/>
            <w:gridCol w:w="1417"/>
            <w:gridCol w:w="6804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相談日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　　　　年　　月　　日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相談者名・部署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氏名（　　　　　　　　　　　　　　）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部署（　　　　　　　　　　　　　　）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連絡先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電話番号（　　　　　　　　　　　　　　）</w:t>
            </w:r>
          </w:p>
          <w:p w:rsidR="00000000" w:rsidDel="00000000" w:rsidP="00000000" w:rsidRDefault="00000000" w:rsidRPr="00000000" w14:paraId="0000000C">
            <w:pPr>
              <w:ind w:left="210" w:hanging="21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Eメールアドレス（　　　　　　　　　　　）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窓口からの連絡方法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電話　・　Eメール　・　その他（　　　　　　　　　）</w:t>
            </w:r>
          </w:p>
        </w:tc>
      </w:tr>
      <w:tr>
        <w:trPr>
          <w:cantSplit w:val="0"/>
          <w:trHeight w:val="719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1381125</wp:posOffset>
                      </wp:positionV>
                      <wp:extent cx="438150" cy="1613674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674425" y="3292300"/>
                                <a:ext cx="375300" cy="141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相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談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内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" w:cs="Century" w:eastAsia="Century" w:hAnsi="Century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1381125</wp:posOffset>
                      </wp:positionV>
                      <wp:extent cx="438150" cy="1613674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150" cy="1613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①相談（加害）対象者（部署）：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</w:t>
            </w:r>
          </w:p>
          <w:p w:rsidR="00000000" w:rsidDel="00000000" w:rsidP="00000000" w:rsidRDefault="00000000" w:rsidRPr="00000000" w14:paraId="00000013">
            <w:pPr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②相談の内容</w:t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（いつ）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（どこで）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　（何が）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　　　　　</w:t>
            </w:r>
            <w:r w:rsidDel="00000000" w:rsidR="00000000" w:rsidRPr="00000000">
              <w:rPr>
                <w:rtl w:val="0"/>
              </w:rPr>
              <w:t xml:space="preserve">　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　　　　　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　　</w:t>
            </w:r>
            <w:r w:rsidDel="00000000" w:rsidR="00000000" w:rsidRPr="00000000">
              <w:rPr>
                <w:u w:val="single"/>
                <w:rtl w:val="0"/>
              </w:rPr>
              <w:t xml:space="preserve">　　　　　　　　　　　　　　　　　　　　　　　　　　　　　　　　　　　</w:t>
            </w:r>
          </w:p>
        </w:tc>
      </w:tr>
      <w:tr>
        <w:trPr>
          <w:cantSplit w:val="0"/>
          <w:trHeight w:val="1688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ind w:left="211" w:hanging="211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証拠書類等の有無</w:t>
            </w:r>
            <w:r w:rsidDel="00000000" w:rsidR="00000000" w:rsidRPr="00000000">
              <w:rPr>
                <w:rtl w:val="0"/>
              </w:rPr>
              <w:t xml:space="preserve">：　有・無</w:t>
            </w:r>
          </w:p>
          <w:p w:rsidR="00000000" w:rsidDel="00000000" w:rsidP="00000000" w:rsidRDefault="00000000" w:rsidRPr="00000000" w14:paraId="00000026">
            <w:pPr>
              <w:ind w:left="211" w:hanging="211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結果の通知</w:t>
            </w:r>
            <w:r w:rsidDel="00000000" w:rsidR="00000000" w:rsidRPr="00000000">
              <w:rPr>
                <w:rtl w:val="0"/>
              </w:rPr>
              <w:t xml:space="preserve">：　希望する・希望しない　※匿名での相談の場合は通知できません</w:t>
            </w:r>
          </w:p>
          <w:p w:rsidR="00000000" w:rsidDel="00000000" w:rsidP="00000000" w:rsidRDefault="00000000" w:rsidRPr="00000000" w14:paraId="00000027">
            <w:pPr>
              <w:ind w:left="211" w:hanging="211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社内関連部署の情報開示の可否・範囲</w:t>
            </w:r>
            <w:r w:rsidDel="00000000" w:rsidR="00000000" w:rsidRPr="00000000">
              <w:rPr>
                <w:rtl w:val="0"/>
              </w:rPr>
              <w:t xml:space="preserve">：可・否　※相談者のプライバシーは厳格に保護します</w:t>
            </w:r>
          </w:p>
          <w:p w:rsidR="00000000" w:rsidDel="00000000" w:rsidP="00000000" w:rsidRDefault="00000000" w:rsidRPr="00000000" w14:paraId="00000028">
            <w:pPr>
              <w:ind w:left="210" w:hanging="21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</w:t>
            </w:r>
            <w:r w:rsidDel="00000000" w:rsidR="00000000" w:rsidRPr="00000000">
              <w:rPr>
                <w:b w:val="1"/>
                <w:rtl w:val="0"/>
              </w:rPr>
              <w:t xml:space="preserve">可能な場合の開示範囲</w:t>
            </w:r>
            <w:r w:rsidDel="00000000" w:rsidR="00000000" w:rsidRPr="00000000">
              <w:rPr>
                <w:rtl w:val="0"/>
              </w:rPr>
              <w:t xml:space="preserve">：　　　　　　　　　　　　　　　　　　　　　　　　　　　　）</w:t>
            </w:r>
          </w:p>
        </w:tc>
      </w:tr>
    </w:tbl>
    <w:p w:rsidR="00000000" w:rsidDel="00000000" w:rsidP="00000000" w:rsidRDefault="00000000" w:rsidRPr="00000000" w14:paraId="0000002B">
      <w:pPr>
        <w:ind w:left="420" w:hanging="420"/>
        <w:jc w:val="left"/>
        <w:rPr/>
      </w:pPr>
      <w:r w:rsidDel="00000000" w:rsidR="00000000" w:rsidRPr="00000000">
        <w:rPr>
          <w:rtl w:val="0"/>
        </w:rPr>
        <w:t xml:space="preserve">　※できる限り実名での通報・相談にご協力下さい（匿名の場合、調査結果の通知等ができない、又は事実関係の調査を十分に行うことが出来ません。）。</w:t>
      </w:r>
    </w:p>
    <w:sectPr>
      <w:headerReference r:id="rId8" w:type="default"/>
      <w:pgSz w:h="16838" w:w="11906" w:orient="portrait"/>
      <w:pgMar w:bottom="1134" w:top="1134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相談者→相談窓口（第一芙蓉法律事務所）担当</w:t>
    </w:r>
  </w:p>
  <w:p w:rsidR="00000000" w:rsidDel="00000000" w:rsidP="00000000" w:rsidRDefault="00000000" w:rsidRPr="00000000" w14:paraId="0000002D">
    <w:pPr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 w:val="1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 w:val="1"/>
    <w:unhideWhenUsed w:val="1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OmsqQJPnLHRJijaaTLOML2+LAw==">AMUW2mXg2QN7ZrUJrxputAbrrF1DOuApE9EThSiGos1NyQn7y9C7FQHn0Nl1Cm4Ylk6jiQLI98RcROGU4R4Kk6b+j4KReiT3pxCEeKn8aqBehz9412olbrI=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2023-03-02T01:43:00Z</dcterms:created>
  <dc:creator>第一芙蓉法律事務所</dc:creator>
</cp:coreProperties>
</file>